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70" w:rsidRDefault="00AF61AC" w:rsidP="00912170">
      <w:pPr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proofErr w:type="gramStart"/>
      <w:r w:rsidRPr="00AF61AC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《</w:t>
      </w:r>
      <w:proofErr w:type="gramEnd"/>
      <w:r w:rsidRPr="00AF61AC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常州市推进生产性服务业融合提速</w:t>
      </w:r>
    </w:p>
    <w:p w:rsidR="003A481B" w:rsidRPr="00AF61AC" w:rsidRDefault="00AF61AC" w:rsidP="00912170">
      <w:pPr>
        <w:jc w:val="center"/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</w:pPr>
      <w:r w:rsidRPr="00AF61AC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发展行动方案</w:t>
      </w:r>
      <w:proofErr w:type="gramStart"/>
      <w:r w:rsidRPr="00AF61AC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》</w:t>
      </w:r>
      <w:proofErr w:type="gramEnd"/>
      <w:r w:rsidRPr="00AF61AC">
        <w:rPr>
          <w:rFonts w:ascii="方正小标宋简体" w:eastAsia="方正小标宋简体" w:hAnsi="Times New Roman" w:cs="Times New Roman" w:hint="eastAsia"/>
          <w:bCs/>
          <w:color w:val="333333"/>
          <w:sz w:val="44"/>
          <w:szCs w:val="44"/>
          <w:shd w:val="clear" w:color="auto" w:fill="FFFFFF"/>
        </w:rPr>
        <w:t>政策解读</w:t>
      </w:r>
    </w:p>
    <w:p w:rsidR="00AF61AC" w:rsidRPr="00AF61AC" w:rsidRDefault="00AF61AC" w:rsidP="00912170">
      <w:pPr>
        <w:jc w:val="center"/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为加快推动我市生产性服务业融合提速发展，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市发改委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会同相关部门起草了《常州市推进生产性服务业融合提速发展行动方案》（以下简称《方案》），现将有关政策解读如下：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一、出台背景意义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党的二十届三中全会提出，要健全因地制宜发展新质生产力体制机制，健全促进实体经济和数字经济深度融合制度，完善发展服务业体制机制。生产性服务业作为现代服务业的核心组成部分，是衡量产业现代化水平的关键标尺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常州站在万亿之城再出发的新起点，坚守实业、深耕制造，奋力打造引领长三角、辐射全国、全球有影响力的新能源之都，需要与之相适配的生产性服务业提供支撑。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为贯彻落实国家、省关于生产性服务业发展的战略部署，抢抓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十五五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创新提速发展的战略机遇，我市编制了《常州市推进生产性服务业融合提速发展行动方案》，因地制宜发展新质生产力，加快培育发展我市生产性服务业。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二、主要内容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《方案》总体框架由总体要求、重点领域、重大行动和保障措施四部分组成。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（一）总体要求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全面贯彻落实党的二十大和二十届三中全会精神，完善发展服务业体制机制，以增强生产性服务业核心竞争力为主线，推进生产性服务业融合提速发展，聚焦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大领域开展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大行动，加快生产性服务业补短板、壮规模、提能级，向产业链和产业集群关键环节拓展延伸。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2027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年，围绕先进制造业布局的生产性服务业体系完备、支撑有力。全市新增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上生产性服务业企业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600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家以上。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上生产性服务业营业收入年均增长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12%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以上，营收额占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上服务业营收总额的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75%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以上，培育重点生产性服务业企业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家。到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2030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年，生产性服务业与先进制造业全面实现融合共生，生产性服务业的价值贡献力、辐射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引领力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和品牌影响力不断提升。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（二）重点领域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《方案》提出了研发设计、现代物流、检验检测、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数智赋能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、人力资源、产业金融、商务中介、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产业电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商、绿色低碳和低空应用等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大领域。研发设计服务包含推动创新载体融合布局、推动关键技术加速突破、推动赋能产业升级；现代物流服务包含完善物流体系建设、推动智慧管理升级和推动智慧供应链建设；检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验检测服务包含健全服务体系、提升服务水平、服务绿色发展和拓展增值服务；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数智赋能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服务包含建设工业互联网平台、完善大数据服务体系和提升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数智运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维服务能力；人力资源服务包含建设高标准人力资源市场体系、推进人力资源服务产业园建设和培育人力资源机构服务品牌；产业金融服务包含推进数字金融发展、深化科技金融服务和培育金融新兴领域；商务中介服务包含提升知识产权服务、提升科技中介服务、提升法律专业服务和提升会计审计服务；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产业电商服务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包含打造垂直电商、发展跨境电商和创新业务模式；绿色低碳服务包含发展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双碳管理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服务、拓展绿色节能服务和升级绿色环保服务；低空应用服务包含推进低空物流应用、拓展交通出行场景和推广公共服务场景。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（三）重大行动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《方案》提出了产业集聚升级、两业深度融合、新型基建支撑、场景创新赋能、对外开放合作和要素资源整合等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行动。产业集聚升级聚焦经营主体和园区平台、两业深度融合聚焦产业协同发展、新型基建支撑聚焦夯实基础设施、场景创新赋能聚焦市场开拓应用、对外开放合作聚焦开展国际合作，要素资源整合聚焦人才资金空间等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（四）保障措施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《方案》提出了加强组织领导、加强政策支持、加强统计监测三方面举措。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为加快推动我市生产性服务业融合提速发展，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市发改委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会同相关部门起草了《常州市推进生产性服务业融合提速发展行动方案》（以下简称《方案》），现将有关政策解读如下：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一、出台背景意义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党的二十届三中全会提出，要健全因地制宜发展新质生产力体制机制，健全促进实体经济和数字经济深度融合制度，完善发展服务业体制机制。生产性服务业作为现代服务业的核心组成部分，是衡量产业现代化水平的关键标尺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常州站在万亿之城再出发的新起点，坚守实业、深耕制造，奋力打造引领长三角、辐射全国、全球有影响力的新能源之都，需要与之相适配的生产性服务业提供支撑。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为贯彻落实国家、省关于生产性服务业发展的战略部署，抢抓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十五五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创新提速发展的战略机遇，我市编制了《常州市推进生产性服务业融合提速发展行动方案》，因地制宜发展新质生产力，加快培育发展我市生产性服务业。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二、主要内容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《方案》总体框架由总体要求、重点领域、重大行动和保障措施四部分组成。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（一）总体要求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全面贯彻落实党的二十大和二十届三中全会精神，完善发展服务业体制机制，以增强生产性服务业核心竞争力为主线，推进生产性服务业融合提速发展，聚焦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大领域开展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大行动，加快生产性服务业补短板、壮规模、提能级，向产业链和产业集群关键环节拓展延伸。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到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2027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年，围绕先进制造业布局的生产性服务业体系完备、支撑有力。全市新增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上生产性服务业企业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600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家以上。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上生产性服务业营业收入年均增长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12%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以上，营收额占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上服务业营收总额的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75%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以上，培育重点生产性服务业企业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家。到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2030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年，生产性服务业与先进制造业全面实现融合共生，生产性服务业的价值贡献力、辐射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引领力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和品牌影响力不断提升。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（二）重点领域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《方案》提出了研发设计、现代物流、检验检测、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数智赋能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、人力资源、产业金融、商务中介、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产业电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商、绿色低碳和低空应用等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10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领域。研发设计服务包含推动创新载体融合布局、推动关键技术加速突破、推动赋能产业升级；现代物流服务包含完善物流体系建设、推动智慧管理升级和推动智慧供应链建设；检验检测服务包含健全服务体系、提升服务水平、服务绿色发展和拓展增值服务；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数智赋能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服务包含建设工业互联网平台、完善大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数据服务体系和提升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数智运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维服务能力；人力资源服务包含建设高标准人力资源市场体系、推进人力资源服务产业园建设和培育人力资源机构服务品牌；产业金融服务包含推进数字金融发展、深化科技金融服务和培育金融新兴领域；商务中介服务包含提升知识产权服务、提升科技中介服务、提升法律专业服务和提升会计审计服务；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产业电商服务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包含打造垂直电商、发展跨境电商和创新业务模式；绿色低碳服务包含发展</w:t>
      </w:r>
      <w:proofErr w:type="gramStart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双碳管理</w:t>
      </w:r>
      <w:proofErr w:type="gramEnd"/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服务、拓展绿色节能服务和升级绿色环保服务；低空应用服务包含推进低空物流应用、拓展交通出行场景和推广公共服务场景。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（三）重大行动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《方案》提出了产业集聚升级、两业深度融合、新型基建支撑、场景创新赋能、对外开放合作和要素资源整合等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6</w:t>
      </w: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大行动。产业集聚升级聚焦经营主体和园区平台、两业深度融合聚焦产业协同发展、新型基建支撑聚焦夯实基础设施、场景创新赋能聚焦市场开拓应用、对外开放合作聚焦开展国际合作，要素资源整合聚焦人才资金空间等。</w:t>
      </w:r>
    </w:p>
    <w:p w:rsidR="00AF61AC" w:rsidRPr="00AF61AC" w:rsidRDefault="00AF61AC" w:rsidP="00AF61A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（四）保障措施</w:t>
      </w:r>
    </w:p>
    <w:p w:rsidR="00AF61AC" w:rsidRPr="00136CB0" w:rsidRDefault="00AF61AC" w:rsidP="00136CB0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AF61AC">
        <w:rPr>
          <w:rFonts w:ascii="Times New Roman" w:eastAsia="仿宋_GB2312" w:hAnsi="Times New Roman" w:cs="Times New Roman"/>
          <w:color w:val="333333"/>
          <w:sz w:val="32"/>
          <w:szCs w:val="32"/>
        </w:rPr>
        <w:t>《方案》提出了加强组织领导、加强政策支持、加强统计监测三方面举措。</w:t>
      </w:r>
    </w:p>
    <w:sectPr w:rsidR="00AF61AC" w:rsidRPr="00136CB0" w:rsidSect="00AF61AC"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1AC"/>
    <w:rsid w:val="00136CB0"/>
    <w:rsid w:val="005B5FE1"/>
    <w:rsid w:val="0073484C"/>
    <w:rsid w:val="0086628F"/>
    <w:rsid w:val="00912170"/>
    <w:rsid w:val="00A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2025-01-17T07:11:00Z</dcterms:created>
  <dcterms:modified xsi:type="dcterms:W3CDTF">2025-01-17T07:16:00Z</dcterms:modified>
</cp:coreProperties>
</file>