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1B" w:rsidRPr="00884BDC" w:rsidRDefault="00884BDC" w:rsidP="00884BDC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color w:val="333333"/>
          <w:kern w:val="0"/>
          <w:sz w:val="44"/>
          <w:szCs w:val="44"/>
        </w:rPr>
      </w:pPr>
      <w:r w:rsidRPr="00884BDC">
        <w:rPr>
          <w:rFonts w:ascii="方正小标宋简体" w:eastAsia="方正小标宋简体" w:hAnsi="Times New Roman" w:cs="Times New Roman" w:hint="eastAsia"/>
          <w:bCs/>
          <w:color w:val="333333"/>
          <w:kern w:val="0"/>
          <w:sz w:val="44"/>
          <w:szCs w:val="44"/>
        </w:rPr>
        <w:t>关于组织申报江苏独角兽企业的通知</w:t>
      </w:r>
    </w:p>
    <w:p w:rsidR="00884BDC" w:rsidRPr="00884BDC" w:rsidRDefault="00884BDC" w:rsidP="00884BDC">
      <w:pPr>
        <w:adjustRightInd w:val="0"/>
        <w:snapToGrid w:val="0"/>
        <w:spacing w:line="700" w:lineRule="exact"/>
        <w:rPr>
          <w:rFonts w:ascii="Times New Roman" w:eastAsia="仿宋_GB2312" w:hAnsi="Times New Roman" w:cs="Times New Roman"/>
          <w:b/>
          <w:bCs/>
          <w:color w:val="333333"/>
          <w:kern w:val="0"/>
          <w:sz w:val="32"/>
          <w:szCs w:val="32"/>
        </w:rPr>
      </w:pP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各辖区科技局、常州经开区科促局、省级以上高新区、各有关单位：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近日，江苏省生产力促进中心印发了《关于组织推荐江苏独角兽企业的通知》（苏生力〔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2025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〕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41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号）。现就做好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2025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年江苏独角兽企业组织申报工作有关事项通知如下：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一、工作要求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1.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由各辖区科技主管部门组织企业填写《独角兽企业推荐信息简表》（附件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），并以附件形式，提供相关证明材料，统一用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A4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纸正反打印简装成册。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2.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由各辖区科技主管部门汇总并推荐符合条件的企业，填写《独角兽企业推荐情况汇总表》（附件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），并加盖单位公章。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3.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由各辖区科技主管部门将《独角兽企业推荐情况汇总表》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份、《独角兽企业推荐信息简表》及附件一式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份，于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30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日前报送至常州市</w:t>
      </w:r>
      <w:proofErr w:type="gramStart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科技局高新</w:t>
      </w:r>
      <w:proofErr w:type="gramEnd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处，同时将以上文件电子版（格式：汇总表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excel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、信息简表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word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、信息简表及附件</w:t>
      </w:r>
      <w:proofErr w:type="spellStart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pdf</w:t>
      </w:r>
      <w:proofErr w:type="spellEnd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）压缩包发至联系邮箱。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4.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省级以上高新区提交各辖区汇总后，由各辖区科技主管部门一并提交。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二、推荐条件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（一）独角兽企业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．在常州市注册的，具有独立法人资格，无不良信用记录的企业；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．成立时间在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2008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年及之后；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．获得过私募投资且尚未上市；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．估值超过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10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亿美元。为推动新质生产力发展，鼓励企业开展科技创新，围绕我省战略性新兴产业集群，对取得关键核心技术突破、获得高价值自主知识产权、技术或产品填补国内空白、形成标志性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首台套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产品等，以及承担国家重大科技项目或平台建设的企业，估值可为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7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亿美元以上。</w:t>
      </w:r>
      <w:proofErr w:type="gramStart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对具身智能</w:t>
      </w:r>
      <w:proofErr w:type="gramEnd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、量子计算、</w:t>
      </w:r>
      <w:proofErr w:type="gramStart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脑机接口</w:t>
      </w:r>
      <w:proofErr w:type="gramEnd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等新赛道企业，经专家评估论证，根据</w:t>
      </w:r>
      <w:proofErr w:type="gramStart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其科创属性</w:t>
      </w:r>
      <w:proofErr w:type="gramEnd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、市场认可度等情况，估值要求可适当放宽。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（二）潜在独角兽企业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．在常州市注册的，具有独立法人资格，无不良信用记录的企业；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．获得过投资且尚未上市；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．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2020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年及之后成立且估值不小于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0.5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亿美元（或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亿人民币），或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2015~2019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年成立且估值超过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亿美元。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三、其他事项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1.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企业对填报材料的真实性和合法性附有法人主体责任，严禁虚假出资、虚构事实等弄虚作假行为。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2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．对国内其他权威机构发布的独角兽企业，可以优先纳入本年度独角兽企业榜单。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3.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各辖区科技主管部门要切实做好审核推荐工作，对企业填报材料内容真实性进行严格把关，认真组织推荐本地符合条件的企业。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4.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曾经入围江苏独角兽企业（不含潜在独角兽企业），需填写《独角兽企业推荐信息简表》，无需提交佐证材料。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．省生产力促进中心联合有关金融机构，为组织推荐的独角兽企业提供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高成长企业贷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优惠政策，满足企业融资需求。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市</w:t>
      </w:r>
      <w:proofErr w:type="gramStart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科技局高新</w:t>
      </w:r>
      <w:proofErr w:type="gramEnd"/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处联系人及电话：汪伟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  85681525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邮箱：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czkjgx@163.com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附件：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1.</w:t>
      </w:r>
      <w:hyperlink r:id="rId4" w:tgtFrame="_blank" w:history="1">
        <w:r w:rsidRPr="00884BDC">
          <w:rPr>
            <w:rStyle w:val="a4"/>
            <w:rFonts w:ascii="Times New Roman" w:eastAsia="仿宋_GB2312" w:hAnsi="Times New Roman" w:cs="Times New Roman"/>
            <w:color w:val="333333"/>
            <w:sz w:val="32"/>
            <w:szCs w:val="32"/>
            <w:u w:val="none"/>
          </w:rPr>
          <w:t>独角兽企业推荐信息简表</w:t>
        </w:r>
      </w:hyperlink>
    </w:p>
    <w:p w:rsid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          2.</w:t>
      </w:r>
      <w:hyperlink r:id="rId5" w:tgtFrame="_blank" w:history="1">
        <w:r w:rsidRPr="00884BDC">
          <w:rPr>
            <w:rStyle w:val="a4"/>
            <w:rFonts w:ascii="Times New Roman" w:eastAsia="仿宋_GB2312" w:hAnsi="Times New Roman" w:cs="Times New Roman"/>
            <w:color w:val="333333"/>
            <w:sz w:val="32"/>
            <w:szCs w:val="32"/>
            <w:u w:val="none"/>
          </w:rPr>
          <w:t>独角兽企业推荐情况汇总表</w:t>
        </w:r>
      </w:hyperlink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常州市科学技术局</w:t>
      </w:r>
    </w:p>
    <w:p w:rsidR="00884BDC" w:rsidRPr="00884BDC" w:rsidRDefault="00884BDC" w:rsidP="00884BD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2025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30</w:t>
      </w:r>
      <w:r w:rsidRPr="00884BDC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sectPr w:rsidR="00884BDC" w:rsidRPr="00884BDC" w:rsidSect="00884BDC"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BDC"/>
    <w:rsid w:val="005B5FE1"/>
    <w:rsid w:val="0086628F"/>
    <w:rsid w:val="00884BDC"/>
    <w:rsid w:val="00BC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4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ngzhou.gov.cn/upfiles/admininfo/20250430/20250430162324_51108.docx" TargetMode="External"/><Relationship Id="rId4" Type="http://schemas.openxmlformats.org/officeDocument/2006/relationships/hyperlink" Target="https://www.changzhou.gov.cn/upfiles/admininfo/20250430/20250430170500_8420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2025-05-09T02:44:00Z</dcterms:created>
  <dcterms:modified xsi:type="dcterms:W3CDTF">2025-05-09T02:46:00Z</dcterms:modified>
</cp:coreProperties>
</file>